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1A7F" w14:textId="77777777" w:rsidR="006C1B50" w:rsidRPr="006C1B50" w:rsidRDefault="006C1B50" w:rsidP="006C1B50">
      <w:pPr>
        <w:spacing w:after="0" w:line="240" w:lineRule="auto"/>
        <w:jc w:val="center"/>
        <w:rPr>
          <w:rFonts w:asciiTheme="majorBidi" w:eastAsia="Times New Roman" w:hAnsiTheme="majorBidi" w:cstheme="majorBidi"/>
          <w:b/>
          <w:bCs/>
          <w:noProof/>
          <w:sz w:val="32"/>
          <w:szCs w:val="32"/>
        </w:rPr>
      </w:pPr>
      <w:bookmarkStart w:id="0" w:name="_Hlk169057518"/>
      <w:r w:rsidRPr="006C1B50">
        <w:rPr>
          <w:rFonts w:asciiTheme="majorBidi" w:eastAsia="Times New Roman" w:hAnsiTheme="majorBidi" w:cstheme="majorBidi"/>
          <w:b/>
          <w:bCs/>
          <w:noProof/>
          <w:sz w:val="32"/>
          <w:szCs w:val="32"/>
        </w:rPr>
        <w:t xml:space="preserve">Paper title, Arial, font size 16 or author can directly select article title from styles of this template </w:t>
      </w:r>
    </w:p>
    <w:p w14:paraId="21CD5002" w14:textId="77777777" w:rsidR="006C1B50" w:rsidRPr="006C1B50" w:rsidRDefault="006C1B50" w:rsidP="006C1B50">
      <w:pPr>
        <w:spacing w:after="0" w:line="240" w:lineRule="auto"/>
        <w:jc w:val="center"/>
        <w:rPr>
          <w:rFonts w:asciiTheme="majorBidi" w:eastAsia="Times New Roman" w:hAnsiTheme="majorBidi" w:cstheme="majorBidi"/>
          <w:b/>
          <w:bCs/>
          <w:noProof/>
          <w:sz w:val="32"/>
          <w:szCs w:val="32"/>
        </w:rPr>
      </w:pPr>
    </w:p>
    <w:p w14:paraId="5C831658" w14:textId="77777777" w:rsidR="006C1B50" w:rsidRPr="003C01EA" w:rsidRDefault="006C1B50" w:rsidP="006C1B50">
      <w:pPr>
        <w:spacing w:after="0" w:line="240" w:lineRule="auto"/>
        <w:jc w:val="center"/>
        <w:rPr>
          <w:rFonts w:asciiTheme="majorBidi" w:eastAsia="Times New Roman" w:hAnsiTheme="majorBidi" w:cstheme="majorBidi"/>
          <w:sz w:val="24"/>
          <w:szCs w:val="24"/>
        </w:rPr>
      </w:pPr>
      <w:r w:rsidRPr="003C01EA">
        <w:rPr>
          <w:rFonts w:asciiTheme="majorBidi" w:eastAsia="Times New Roman" w:hAnsiTheme="majorBidi" w:cstheme="majorBidi"/>
          <w:sz w:val="24"/>
          <w:szCs w:val="24"/>
        </w:rPr>
        <w:t xml:space="preserve">First Author </w:t>
      </w:r>
      <w:r w:rsidRPr="003C01EA">
        <w:rPr>
          <w:rFonts w:asciiTheme="majorBidi" w:eastAsia="Times New Roman" w:hAnsiTheme="majorBidi" w:cstheme="majorBidi"/>
          <w:b/>
          <w:bCs/>
          <w:sz w:val="24"/>
          <w:szCs w:val="24"/>
          <w:vertAlign w:val="superscript"/>
        </w:rPr>
        <w:t>1 *</w:t>
      </w:r>
      <w:r w:rsidRPr="003C01EA">
        <w:rPr>
          <w:rFonts w:asciiTheme="majorBidi" w:eastAsia="Times New Roman" w:hAnsiTheme="majorBidi" w:cstheme="majorBidi"/>
          <w:sz w:val="24"/>
          <w:szCs w:val="24"/>
        </w:rPr>
        <w:t xml:space="preserve">, Second Author </w:t>
      </w:r>
      <w:r w:rsidRPr="003C01EA">
        <w:rPr>
          <w:rFonts w:asciiTheme="majorBidi" w:eastAsia="Times New Roman" w:hAnsiTheme="majorBidi" w:cstheme="majorBidi"/>
          <w:b/>
          <w:bCs/>
          <w:sz w:val="24"/>
          <w:szCs w:val="24"/>
          <w:vertAlign w:val="superscript"/>
        </w:rPr>
        <w:t>2</w:t>
      </w:r>
      <w:r w:rsidRPr="003C01EA">
        <w:rPr>
          <w:rFonts w:asciiTheme="majorBidi" w:eastAsia="Times New Roman" w:hAnsiTheme="majorBidi" w:cstheme="majorBidi"/>
          <w:sz w:val="24"/>
          <w:szCs w:val="24"/>
        </w:rPr>
        <w:t xml:space="preserve">, Third Author </w:t>
      </w:r>
      <w:r w:rsidRPr="003C01EA">
        <w:rPr>
          <w:rFonts w:asciiTheme="majorBidi" w:eastAsia="Times New Roman" w:hAnsiTheme="majorBidi" w:cstheme="majorBidi"/>
          <w:b/>
          <w:bCs/>
          <w:sz w:val="24"/>
          <w:szCs w:val="24"/>
          <w:vertAlign w:val="superscript"/>
        </w:rPr>
        <w:t>3</w:t>
      </w:r>
      <w:r w:rsidRPr="003C01EA">
        <w:rPr>
          <w:rFonts w:asciiTheme="majorBidi" w:eastAsia="Times New Roman" w:hAnsiTheme="majorBidi" w:cstheme="majorBidi"/>
          <w:sz w:val="24"/>
          <w:szCs w:val="24"/>
        </w:rPr>
        <w:t xml:space="preserve"> (Arial, Font Size -12)</w:t>
      </w:r>
    </w:p>
    <w:p w14:paraId="2BFD21F6" w14:textId="77777777" w:rsidR="006C1B50" w:rsidRPr="003C01EA" w:rsidRDefault="006C1B50" w:rsidP="006C1B50">
      <w:pPr>
        <w:spacing w:after="0" w:line="240" w:lineRule="auto"/>
        <w:jc w:val="center"/>
        <w:rPr>
          <w:rFonts w:asciiTheme="majorBidi" w:eastAsia="Times New Roman" w:hAnsiTheme="majorBidi" w:cstheme="majorBidi"/>
          <w:iCs/>
          <w:sz w:val="24"/>
          <w:szCs w:val="24"/>
        </w:rPr>
      </w:pPr>
      <w:r w:rsidRPr="003C01EA">
        <w:rPr>
          <w:rFonts w:asciiTheme="majorBidi" w:eastAsia="Times New Roman" w:hAnsiTheme="majorBidi" w:cstheme="majorBidi"/>
          <w:b/>
          <w:bCs/>
          <w:iCs/>
          <w:sz w:val="24"/>
          <w:szCs w:val="24"/>
          <w:vertAlign w:val="superscript"/>
        </w:rPr>
        <w:t>1</w:t>
      </w:r>
      <w:r w:rsidRPr="003C01EA">
        <w:rPr>
          <w:rFonts w:asciiTheme="majorBidi" w:eastAsia="Times New Roman" w:hAnsiTheme="majorBidi" w:cstheme="majorBidi"/>
          <w:iCs/>
          <w:sz w:val="24"/>
          <w:szCs w:val="24"/>
          <w:vertAlign w:val="superscript"/>
        </w:rPr>
        <w:t xml:space="preserve"> </w:t>
      </w:r>
      <w:r w:rsidRPr="003C01EA">
        <w:rPr>
          <w:rFonts w:asciiTheme="majorBidi" w:eastAsia="Times New Roman" w:hAnsiTheme="majorBidi" w:cstheme="majorBidi"/>
          <w:iCs/>
          <w:sz w:val="24"/>
          <w:szCs w:val="24"/>
        </w:rPr>
        <w:t>Affiliation, Department, Institute, City, State, Country (Arial, Font Size -12, center align, select Affiliation style)</w:t>
      </w:r>
    </w:p>
    <w:p w14:paraId="290C94BD" w14:textId="77777777" w:rsidR="006C1B50" w:rsidRPr="003C01EA" w:rsidRDefault="006C1B50" w:rsidP="006C1B50">
      <w:pPr>
        <w:spacing w:after="0" w:line="240" w:lineRule="auto"/>
        <w:jc w:val="center"/>
        <w:rPr>
          <w:rFonts w:asciiTheme="majorBidi" w:eastAsia="Times New Roman" w:hAnsiTheme="majorBidi" w:cstheme="majorBidi"/>
          <w:iCs/>
          <w:sz w:val="24"/>
          <w:szCs w:val="24"/>
        </w:rPr>
      </w:pPr>
      <w:r w:rsidRPr="003C01EA">
        <w:rPr>
          <w:rFonts w:asciiTheme="majorBidi" w:eastAsia="Times New Roman" w:hAnsiTheme="majorBidi" w:cstheme="majorBidi"/>
          <w:b/>
          <w:bCs/>
          <w:iCs/>
          <w:sz w:val="24"/>
          <w:szCs w:val="24"/>
          <w:vertAlign w:val="superscript"/>
        </w:rPr>
        <w:t>2</w:t>
      </w:r>
      <w:r w:rsidRPr="003C01EA">
        <w:rPr>
          <w:rFonts w:asciiTheme="majorBidi" w:eastAsia="Times New Roman" w:hAnsiTheme="majorBidi" w:cstheme="majorBidi"/>
          <w:iCs/>
          <w:sz w:val="24"/>
          <w:szCs w:val="24"/>
        </w:rPr>
        <w:t xml:space="preserve"> Affiliation, Department, Institute, City, State, Country</w:t>
      </w:r>
    </w:p>
    <w:p w14:paraId="62B2DD3E" w14:textId="77777777" w:rsidR="006C1B50" w:rsidRPr="003C01EA" w:rsidRDefault="006C1B50" w:rsidP="006C1B50">
      <w:pPr>
        <w:spacing w:after="0" w:line="240" w:lineRule="auto"/>
        <w:jc w:val="center"/>
        <w:rPr>
          <w:rFonts w:asciiTheme="majorBidi" w:eastAsia="Times New Roman" w:hAnsiTheme="majorBidi" w:cstheme="majorBidi"/>
          <w:iCs/>
          <w:sz w:val="24"/>
          <w:szCs w:val="24"/>
        </w:rPr>
      </w:pPr>
      <w:r w:rsidRPr="003C01EA">
        <w:rPr>
          <w:rFonts w:asciiTheme="majorBidi" w:eastAsia="Times New Roman" w:hAnsiTheme="majorBidi" w:cstheme="majorBidi"/>
          <w:b/>
          <w:bCs/>
          <w:iCs/>
          <w:sz w:val="24"/>
          <w:szCs w:val="24"/>
          <w:vertAlign w:val="superscript"/>
        </w:rPr>
        <w:t>3</w:t>
      </w:r>
      <w:r w:rsidRPr="003C01EA">
        <w:rPr>
          <w:rFonts w:asciiTheme="majorBidi" w:eastAsia="Times New Roman" w:hAnsiTheme="majorBidi" w:cstheme="majorBidi"/>
          <w:iCs/>
          <w:sz w:val="24"/>
          <w:szCs w:val="24"/>
          <w:vertAlign w:val="superscript"/>
        </w:rPr>
        <w:t xml:space="preserve"> </w:t>
      </w:r>
      <w:r w:rsidRPr="003C01EA">
        <w:rPr>
          <w:rFonts w:asciiTheme="majorBidi" w:eastAsia="Times New Roman" w:hAnsiTheme="majorBidi" w:cstheme="majorBidi"/>
          <w:iCs/>
          <w:sz w:val="24"/>
          <w:szCs w:val="24"/>
        </w:rPr>
        <w:t>Affiliation, Department, Institute, City, State, Country</w:t>
      </w:r>
    </w:p>
    <w:p w14:paraId="02DE716A" w14:textId="77777777" w:rsidR="006C1B50" w:rsidRPr="003C01EA" w:rsidRDefault="006C1B50" w:rsidP="006C1B50">
      <w:pPr>
        <w:spacing w:after="0" w:line="240" w:lineRule="auto"/>
        <w:jc w:val="center"/>
        <w:rPr>
          <w:rFonts w:asciiTheme="majorBidi" w:eastAsia="Times New Roman" w:hAnsiTheme="majorBidi" w:cstheme="majorBidi"/>
          <w:iCs/>
          <w:sz w:val="24"/>
          <w:szCs w:val="24"/>
        </w:rPr>
      </w:pPr>
    </w:p>
    <w:p w14:paraId="2AB1937A" w14:textId="77777777" w:rsidR="006C1B50" w:rsidRPr="003C01EA" w:rsidRDefault="006C1B50" w:rsidP="006C1B50">
      <w:pPr>
        <w:bidi/>
        <w:spacing w:after="0"/>
        <w:jc w:val="center"/>
        <w:rPr>
          <w:rFonts w:asciiTheme="majorBidi" w:eastAsia="Times New Roman" w:hAnsiTheme="majorBidi" w:cstheme="majorBidi"/>
          <w:b/>
          <w:bCs/>
          <w:i/>
          <w:sz w:val="28"/>
          <w:szCs w:val="28"/>
          <w:rtl/>
        </w:rPr>
      </w:pPr>
      <w:r w:rsidRPr="003C01EA">
        <w:rPr>
          <w:rFonts w:asciiTheme="majorBidi" w:eastAsia="Times New Roman" w:hAnsiTheme="majorBidi" w:cstheme="majorBidi"/>
          <w:b/>
          <w:bCs/>
          <w:i/>
          <w:sz w:val="28"/>
          <w:szCs w:val="28"/>
          <w:rtl/>
        </w:rPr>
        <w:t>عنوان البحث</w:t>
      </w:r>
    </w:p>
    <w:p w14:paraId="797369FD" w14:textId="77777777" w:rsidR="006C1B50" w:rsidRPr="003C01EA" w:rsidRDefault="006C1B50" w:rsidP="006C1B50">
      <w:pPr>
        <w:bidi/>
        <w:spacing w:after="0"/>
        <w:jc w:val="center"/>
        <w:rPr>
          <w:rFonts w:asciiTheme="majorBidi" w:eastAsia="Times New Roman" w:hAnsiTheme="majorBidi" w:cstheme="majorBidi"/>
          <w:b/>
          <w:bCs/>
          <w:i/>
          <w:sz w:val="28"/>
          <w:szCs w:val="28"/>
          <w:rtl/>
        </w:rPr>
      </w:pPr>
    </w:p>
    <w:p w14:paraId="5BB6085E" w14:textId="41D836E1" w:rsidR="006C1B50" w:rsidRPr="003C01EA" w:rsidRDefault="006C1B50" w:rsidP="006C1B50">
      <w:pPr>
        <w:bidi/>
        <w:spacing w:after="0" w:line="240" w:lineRule="auto"/>
        <w:jc w:val="center"/>
        <w:rPr>
          <w:rFonts w:asciiTheme="majorBidi" w:eastAsia="Times New Roman" w:hAnsiTheme="majorBidi" w:cstheme="majorBidi"/>
          <w:i/>
          <w:sz w:val="24"/>
          <w:szCs w:val="24"/>
          <w:rtl/>
        </w:rPr>
      </w:pPr>
      <w:r w:rsidRPr="003C01EA">
        <w:rPr>
          <w:rFonts w:asciiTheme="majorBidi" w:eastAsia="Times New Roman" w:hAnsiTheme="majorBidi" w:cstheme="majorBidi"/>
          <w:i/>
          <w:sz w:val="24"/>
          <w:szCs w:val="24"/>
          <w:rtl/>
        </w:rPr>
        <w:t>المؤلف الأول</w:t>
      </w:r>
      <w:r w:rsidR="000C58A3" w:rsidRPr="003C01EA">
        <w:rPr>
          <w:rFonts w:asciiTheme="majorBidi" w:eastAsia="Times New Roman" w:hAnsiTheme="majorBidi" w:cstheme="majorBidi" w:hint="cs"/>
          <w:b/>
          <w:bCs/>
          <w:i/>
          <w:sz w:val="24"/>
          <w:szCs w:val="24"/>
          <w:vertAlign w:val="superscript"/>
          <w:rtl/>
        </w:rPr>
        <w:t xml:space="preserve"> </w:t>
      </w:r>
      <w:r w:rsidRPr="003C01EA">
        <w:rPr>
          <w:rFonts w:asciiTheme="majorBidi" w:eastAsia="Times New Roman" w:hAnsiTheme="majorBidi" w:cstheme="majorBidi"/>
          <w:b/>
          <w:bCs/>
          <w:i/>
          <w:sz w:val="24"/>
          <w:szCs w:val="24"/>
          <w:vertAlign w:val="superscript"/>
          <w:rtl/>
        </w:rPr>
        <w:t>1</w:t>
      </w:r>
      <w:r w:rsidRPr="003C01EA">
        <w:rPr>
          <w:rFonts w:asciiTheme="majorBidi" w:eastAsia="Times New Roman" w:hAnsiTheme="majorBidi" w:cstheme="majorBidi"/>
          <w:i/>
          <w:sz w:val="24"/>
          <w:szCs w:val="24"/>
          <w:vertAlign w:val="superscript"/>
          <w:rtl/>
        </w:rPr>
        <w:t>*</w:t>
      </w:r>
      <w:r w:rsidRPr="003C01EA">
        <w:rPr>
          <w:rFonts w:asciiTheme="majorBidi" w:eastAsia="Times New Roman" w:hAnsiTheme="majorBidi" w:cstheme="majorBidi"/>
          <w:i/>
          <w:sz w:val="24"/>
          <w:szCs w:val="24"/>
          <w:rtl/>
        </w:rPr>
        <w:t>، المؤلف الثاني</w:t>
      </w:r>
      <w:r w:rsidR="000C58A3" w:rsidRPr="003C01EA">
        <w:rPr>
          <w:rFonts w:asciiTheme="majorBidi" w:eastAsia="Times New Roman" w:hAnsiTheme="majorBidi" w:cstheme="majorBidi" w:hint="cs"/>
          <w:i/>
          <w:sz w:val="24"/>
          <w:szCs w:val="24"/>
          <w:rtl/>
        </w:rPr>
        <w:t xml:space="preserve"> </w:t>
      </w:r>
      <w:r w:rsidRPr="003C01EA">
        <w:rPr>
          <w:rFonts w:asciiTheme="majorBidi" w:eastAsia="Times New Roman" w:hAnsiTheme="majorBidi" w:cstheme="majorBidi"/>
          <w:b/>
          <w:bCs/>
          <w:i/>
          <w:sz w:val="24"/>
          <w:szCs w:val="24"/>
          <w:vertAlign w:val="superscript"/>
          <w:rtl/>
        </w:rPr>
        <w:t>2</w:t>
      </w:r>
      <w:r w:rsidRPr="003C01EA">
        <w:rPr>
          <w:rFonts w:asciiTheme="majorBidi" w:eastAsia="Times New Roman" w:hAnsiTheme="majorBidi" w:cstheme="majorBidi"/>
          <w:i/>
          <w:sz w:val="24"/>
          <w:szCs w:val="24"/>
          <w:rtl/>
        </w:rPr>
        <w:t>، المؤلف الثالث</w:t>
      </w:r>
      <w:r w:rsidR="000C58A3" w:rsidRPr="003C01EA">
        <w:rPr>
          <w:rFonts w:asciiTheme="majorBidi" w:eastAsia="Times New Roman" w:hAnsiTheme="majorBidi" w:cstheme="majorBidi" w:hint="cs"/>
          <w:b/>
          <w:bCs/>
          <w:i/>
          <w:sz w:val="24"/>
          <w:szCs w:val="24"/>
          <w:vertAlign w:val="superscript"/>
          <w:rtl/>
        </w:rPr>
        <w:t xml:space="preserve"> </w:t>
      </w:r>
      <w:r w:rsidRPr="003C01EA">
        <w:rPr>
          <w:rFonts w:asciiTheme="majorBidi" w:eastAsia="Times New Roman" w:hAnsiTheme="majorBidi" w:cstheme="majorBidi"/>
          <w:b/>
          <w:bCs/>
          <w:i/>
          <w:sz w:val="24"/>
          <w:szCs w:val="24"/>
          <w:vertAlign w:val="superscript"/>
          <w:rtl/>
        </w:rPr>
        <w:t>3</w:t>
      </w:r>
    </w:p>
    <w:p w14:paraId="716BE8EB" w14:textId="01195847" w:rsidR="006C1B50" w:rsidRPr="003C01EA" w:rsidRDefault="006C1B50" w:rsidP="006C1B50">
      <w:pPr>
        <w:bidi/>
        <w:spacing w:after="0" w:line="240" w:lineRule="auto"/>
        <w:jc w:val="center"/>
        <w:rPr>
          <w:rFonts w:asciiTheme="majorBidi" w:eastAsia="Times New Roman" w:hAnsiTheme="majorBidi" w:cstheme="majorBidi"/>
          <w:i/>
          <w:sz w:val="24"/>
          <w:szCs w:val="24"/>
          <w:rtl/>
        </w:rPr>
      </w:pPr>
      <w:r w:rsidRPr="003C01EA">
        <w:rPr>
          <w:rFonts w:asciiTheme="majorBidi" w:eastAsia="Times New Roman" w:hAnsiTheme="majorBidi" w:cstheme="majorBidi"/>
          <w:i/>
          <w:sz w:val="24"/>
          <w:szCs w:val="24"/>
          <w:rtl/>
        </w:rPr>
        <w:t xml:space="preserve"> </w:t>
      </w:r>
      <w:r w:rsidRPr="003C01EA">
        <w:rPr>
          <w:rFonts w:asciiTheme="majorBidi" w:eastAsia="Times New Roman" w:hAnsiTheme="majorBidi" w:cstheme="majorBidi"/>
          <w:b/>
          <w:bCs/>
          <w:i/>
          <w:sz w:val="24"/>
          <w:szCs w:val="24"/>
          <w:vertAlign w:val="superscript"/>
          <w:rtl/>
        </w:rPr>
        <w:t>1</w:t>
      </w:r>
      <w:r w:rsidRPr="003C01EA">
        <w:rPr>
          <w:rFonts w:asciiTheme="majorBidi" w:eastAsia="Times New Roman" w:hAnsiTheme="majorBidi" w:cstheme="majorBidi" w:hint="cs"/>
          <w:i/>
          <w:sz w:val="24"/>
          <w:szCs w:val="24"/>
          <w:rtl/>
        </w:rPr>
        <w:t xml:space="preserve"> </w:t>
      </w:r>
      <w:r w:rsidRPr="003C01EA">
        <w:rPr>
          <w:rFonts w:asciiTheme="majorBidi" w:eastAsia="Times New Roman" w:hAnsiTheme="majorBidi" w:cstheme="majorBidi"/>
          <w:i/>
          <w:sz w:val="24"/>
          <w:szCs w:val="24"/>
          <w:rtl/>
        </w:rPr>
        <w:t>القسم، الكلية، الجامعة، المدينة، الدولة</w:t>
      </w:r>
    </w:p>
    <w:p w14:paraId="53D3795A" w14:textId="445C3B30" w:rsidR="006C1B50" w:rsidRPr="003C01EA" w:rsidRDefault="006C1B50" w:rsidP="006C1B50">
      <w:pPr>
        <w:bidi/>
        <w:spacing w:after="0" w:line="240" w:lineRule="auto"/>
        <w:jc w:val="center"/>
        <w:rPr>
          <w:rFonts w:asciiTheme="majorBidi" w:eastAsia="Times New Roman" w:hAnsiTheme="majorBidi" w:cstheme="majorBidi"/>
          <w:i/>
          <w:sz w:val="24"/>
          <w:szCs w:val="24"/>
          <w:rtl/>
        </w:rPr>
      </w:pPr>
      <w:r w:rsidRPr="003C01EA">
        <w:rPr>
          <w:rFonts w:asciiTheme="majorBidi" w:eastAsia="Times New Roman" w:hAnsiTheme="majorBidi" w:cstheme="majorBidi"/>
          <w:b/>
          <w:bCs/>
          <w:i/>
          <w:sz w:val="24"/>
          <w:szCs w:val="24"/>
          <w:vertAlign w:val="superscript"/>
          <w:rtl/>
        </w:rPr>
        <w:t>2</w:t>
      </w:r>
      <w:r w:rsidRPr="003C01EA">
        <w:rPr>
          <w:rFonts w:asciiTheme="majorBidi" w:eastAsia="Times New Roman" w:hAnsiTheme="majorBidi" w:cstheme="majorBidi" w:hint="cs"/>
          <w:i/>
          <w:sz w:val="24"/>
          <w:szCs w:val="24"/>
          <w:rtl/>
        </w:rPr>
        <w:t xml:space="preserve"> </w:t>
      </w:r>
      <w:r w:rsidRPr="003C01EA">
        <w:rPr>
          <w:rFonts w:asciiTheme="majorBidi" w:eastAsia="Times New Roman" w:hAnsiTheme="majorBidi" w:cstheme="majorBidi"/>
          <w:i/>
          <w:sz w:val="24"/>
          <w:szCs w:val="24"/>
          <w:rtl/>
        </w:rPr>
        <w:t>القسم، الكلية، الجامعة، المدينة، الدولة</w:t>
      </w:r>
    </w:p>
    <w:p w14:paraId="72E366CE" w14:textId="21577E67" w:rsidR="006C1B50" w:rsidRPr="003C01EA" w:rsidRDefault="006C1B50" w:rsidP="006C1B50">
      <w:pPr>
        <w:bidi/>
        <w:spacing w:after="0"/>
        <w:jc w:val="center"/>
        <w:rPr>
          <w:rFonts w:asciiTheme="majorBidi" w:eastAsia="Times New Roman" w:hAnsiTheme="majorBidi" w:cstheme="majorBidi"/>
          <w:iCs/>
          <w:sz w:val="24"/>
          <w:szCs w:val="24"/>
          <w:rtl/>
        </w:rPr>
      </w:pPr>
      <w:r w:rsidRPr="003C01EA">
        <w:rPr>
          <w:rFonts w:asciiTheme="majorBidi" w:eastAsia="Times New Roman" w:hAnsiTheme="majorBidi" w:cstheme="majorBidi"/>
          <w:b/>
          <w:bCs/>
          <w:i/>
          <w:sz w:val="24"/>
          <w:szCs w:val="24"/>
          <w:vertAlign w:val="superscript"/>
          <w:rtl/>
        </w:rPr>
        <w:t>3</w:t>
      </w:r>
      <w:r w:rsidRPr="003C01EA">
        <w:rPr>
          <w:rFonts w:asciiTheme="majorBidi" w:eastAsia="Times New Roman" w:hAnsiTheme="majorBidi" w:cstheme="majorBidi" w:hint="cs"/>
          <w:i/>
          <w:sz w:val="24"/>
          <w:szCs w:val="24"/>
          <w:rtl/>
        </w:rPr>
        <w:t xml:space="preserve"> </w:t>
      </w:r>
      <w:r w:rsidRPr="003C01EA">
        <w:rPr>
          <w:rFonts w:asciiTheme="majorBidi" w:eastAsia="Times New Roman" w:hAnsiTheme="majorBidi" w:cstheme="majorBidi"/>
          <w:i/>
          <w:sz w:val="24"/>
          <w:szCs w:val="24"/>
          <w:rtl/>
        </w:rPr>
        <w:t>القسم، الكلية، الجامعة، المدينة، الدولة</w:t>
      </w:r>
    </w:p>
    <w:bookmarkEnd w:id="0"/>
    <w:p w14:paraId="5D6A5C40" w14:textId="77777777" w:rsidR="00263989" w:rsidRPr="00E34A54" w:rsidRDefault="00263989" w:rsidP="00263989">
      <w:pPr>
        <w:spacing w:after="0" w:line="240" w:lineRule="auto"/>
        <w:jc w:val="center"/>
        <w:rPr>
          <w:rFonts w:ascii="Times New Roman" w:eastAsia="Times New Roman" w:hAnsi="Times New Roman" w:cs="Times New Roman"/>
          <w:iCs/>
          <w:sz w:val="24"/>
          <w:szCs w:val="24"/>
        </w:rPr>
      </w:pPr>
    </w:p>
    <w:p w14:paraId="5461F25E" w14:textId="77777777" w:rsidR="00263989" w:rsidRDefault="00263989" w:rsidP="00263989">
      <w:pPr>
        <w:spacing w:line="240" w:lineRule="auto"/>
        <w:rPr>
          <w:rFonts w:ascii="Times New Roman" w:eastAsia="Times New Roman" w:hAnsi="Times New Roman" w:cs="Times New Roman"/>
          <w:i/>
          <w:sz w:val="24"/>
          <w:szCs w:val="24"/>
          <w:rtl/>
        </w:rPr>
      </w:pPr>
      <w:r w:rsidRPr="006C1B50">
        <w:rPr>
          <w:rFonts w:ascii="Times New Roman" w:eastAsia="Times New Roman" w:hAnsi="Times New Roman" w:cs="Times New Roman"/>
          <w:i/>
          <w:color w:val="0070C0"/>
          <w:sz w:val="24"/>
          <w:szCs w:val="24"/>
          <w:vertAlign w:val="superscript"/>
        </w:rPr>
        <w:t>*</w:t>
      </w:r>
      <w:r w:rsidRPr="00E34A54">
        <w:rPr>
          <w:rFonts w:ascii="Times New Roman" w:eastAsia="Times New Roman" w:hAnsi="Times New Roman" w:cs="Times New Roman"/>
          <w:i/>
          <w:sz w:val="24"/>
          <w:szCs w:val="24"/>
        </w:rPr>
        <w:t xml:space="preserve">Corresponding author: </w:t>
      </w:r>
      <w:hyperlink r:id="rId7" w:history="1">
        <w:r w:rsidRPr="00E34A54">
          <w:rPr>
            <w:rFonts w:ascii="Times New Roman" w:eastAsia="Times New Roman" w:hAnsi="Times New Roman" w:cs="Times New Roman"/>
            <w:i/>
            <w:color w:val="0000FF"/>
            <w:sz w:val="24"/>
            <w:szCs w:val="24"/>
          </w:rPr>
          <w:t>abduulgaderalsharif@gmail.com</w:t>
        </w:r>
      </w:hyperlink>
      <w:r w:rsidRPr="00E34A54">
        <w:rPr>
          <w:rFonts w:ascii="Times New Roman" w:eastAsia="Times New Roman" w:hAnsi="Times New Roman" w:cs="Times New Roman"/>
          <w:i/>
          <w:sz w:val="24"/>
          <w:szCs w:val="24"/>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6C1B50" w:rsidRPr="00E34A54" w14:paraId="14FCFC46" w14:textId="77777777" w:rsidTr="006C1B50">
        <w:trPr>
          <w:jc w:val="center"/>
        </w:trPr>
        <w:tc>
          <w:tcPr>
            <w:tcW w:w="3005" w:type="dxa"/>
            <w:tcBorders>
              <w:top w:val="single" w:sz="4" w:space="0" w:color="auto"/>
              <w:left w:val="nil"/>
              <w:bottom w:val="single" w:sz="4" w:space="0" w:color="auto"/>
              <w:right w:val="single" w:sz="4" w:space="0" w:color="auto"/>
            </w:tcBorders>
            <w:shd w:val="clear" w:color="auto" w:fill="D9E2F3" w:themeFill="accent5" w:themeFillTint="33"/>
          </w:tcPr>
          <w:p w14:paraId="4C9BE84C" w14:textId="35EAD2EA" w:rsidR="006C1B50" w:rsidRPr="006C1B50" w:rsidRDefault="006C1B50" w:rsidP="006C1B50">
            <w:pPr>
              <w:jc w:val="center"/>
              <w:rPr>
                <w:rFonts w:asciiTheme="majorBidi" w:eastAsia="Times New Roman" w:hAnsiTheme="majorBidi" w:cstheme="majorBidi"/>
                <w:iCs/>
              </w:rPr>
            </w:pPr>
            <w:r w:rsidRPr="006C1B50">
              <w:rPr>
                <w:rFonts w:asciiTheme="majorBidi" w:eastAsia="Times New Roman" w:hAnsiTheme="majorBidi" w:cstheme="majorBidi"/>
                <w:iCs/>
              </w:rPr>
              <w:t xml:space="preserve">Received: </w:t>
            </w:r>
            <w:r w:rsidR="00A34D8E">
              <w:rPr>
                <w:rFonts w:asciiTheme="majorBidi" w:eastAsia="Times New Roman" w:hAnsiTheme="majorBidi" w:cstheme="majorBidi"/>
                <w:iCs/>
              </w:rPr>
              <w:t>November</w:t>
            </w:r>
            <w:r w:rsidRPr="006C1B50">
              <w:rPr>
                <w:rFonts w:asciiTheme="majorBidi" w:eastAsia="Times New Roman" w:hAnsiTheme="majorBidi" w:cstheme="majorBidi"/>
                <w:iCs/>
              </w:rPr>
              <w:t xml:space="preserve"> 14, 2024</w:t>
            </w:r>
          </w:p>
        </w:tc>
        <w:tc>
          <w:tcPr>
            <w:tcW w:w="30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2B97E2" w14:textId="3F8EEDF0" w:rsidR="006C1B50" w:rsidRPr="006C1B50" w:rsidRDefault="006C1B50" w:rsidP="006C1B50">
            <w:pPr>
              <w:jc w:val="center"/>
              <w:rPr>
                <w:rFonts w:asciiTheme="majorBidi" w:eastAsia="Times New Roman" w:hAnsiTheme="majorBidi" w:cstheme="majorBidi"/>
                <w:iCs/>
              </w:rPr>
            </w:pPr>
            <w:r w:rsidRPr="006C1B50">
              <w:rPr>
                <w:rFonts w:asciiTheme="majorBidi" w:eastAsia="Times New Roman" w:hAnsiTheme="majorBidi" w:cstheme="majorBidi"/>
                <w:iCs/>
              </w:rPr>
              <w:t xml:space="preserve">Accepted: </w:t>
            </w:r>
            <w:r w:rsidR="00A34D8E" w:rsidRPr="00A34D8E">
              <w:rPr>
                <w:rFonts w:asciiTheme="majorBidi" w:eastAsia="Times New Roman" w:hAnsiTheme="majorBidi" w:cstheme="majorBidi"/>
                <w:iCs/>
              </w:rPr>
              <w:t xml:space="preserve">January </w:t>
            </w:r>
            <w:r w:rsidR="00A34D8E">
              <w:rPr>
                <w:rFonts w:asciiTheme="majorBidi" w:eastAsia="Times New Roman" w:hAnsiTheme="majorBidi" w:cstheme="majorBidi"/>
                <w:iCs/>
              </w:rPr>
              <w:t>10</w:t>
            </w:r>
            <w:r w:rsidRPr="006C1B50">
              <w:rPr>
                <w:rFonts w:asciiTheme="majorBidi" w:eastAsia="Times New Roman" w:hAnsiTheme="majorBidi" w:cstheme="majorBidi"/>
                <w:iCs/>
              </w:rPr>
              <w:t xml:space="preserve">, </w:t>
            </w:r>
            <w:r w:rsidR="00A34D8E">
              <w:rPr>
                <w:rFonts w:asciiTheme="majorBidi" w:eastAsia="Times New Roman" w:hAnsiTheme="majorBidi" w:cstheme="majorBidi"/>
                <w:iCs/>
              </w:rPr>
              <w:t>2025</w:t>
            </w:r>
          </w:p>
        </w:tc>
        <w:tc>
          <w:tcPr>
            <w:tcW w:w="3199" w:type="dxa"/>
            <w:tcBorders>
              <w:top w:val="single" w:sz="4" w:space="0" w:color="auto"/>
              <w:left w:val="single" w:sz="4" w:space="0" w:color="auto"/>
              <w:bottom w:val="single" w:sz="4" w:space="0" w:color="auto"/>
              <w:right w:val="nil"/>
            </w:tcBorders>
            <w:shd w:val="clear" w:color="auto" w:fill="D9E2F3" w:themeFill="accent5" w:themeFillTint="33"/>
          </w:tcPr>
          <w:p w14:paraId="676E7EA2" w14:textId="7ED5C862" w:rsidR="006C1B50" w:rsidRPr="006C1B50" w:rsidRDefault="006C1B50" w:rsidP="006C1B50">
            <w:pPr>
              <w:jc w:val="center"/>
              <w:rPr>
                <w:rFonts w:asciiTheme="majorBidi" w:eastAsia="Times New Roman" w:hAnsiTheme="majorBidi" w:cstheme="majorBidi"/>
                <w:iCs/>
              </w:rPr>
            </w:pPr>
            <w:r w:rsidRPr="006C1B50">
              <w:rPr>
                <w:rFonts w:asciiTheme="majorBidi" w:eastAsia="Times New Roman" w:hAnsiTheme="majorBidi" w:cstheme="majorBidi"/>
                <w:iCs/>
              </w:rPr>
              <w:t xml:space="preserve">Published: </w:t>
            </w:r>
            <w:r w:rsidR="00A34D8E">
              <w:rPr>
                <w:rFonts w:asciiTheme="majorBidi" w:eastAsia="Times New Roman" w:hAnsiTheme="majorBidi" w:cstheme="majorBidi"/>
                <w:iCs/>
              </w:rPr>
              <w:t>January</w:t>
            </w:r>
            <w:r w:rsidRPr="006C1B50">
              <w:rPr>
                <w:rFonts w:asciiTheme="majorBidi" w:eastAsia="Times New Roman" w:hAnsiTheme="majorBidi" w:cstheme="majorBidi"/>
                <w:iCs/>
              </w:rPr>
              <w:t xml:space="preserve"> </w:t>
            </w:r>
            <w:r w:rsidR="00A34D8E">
              <w:rPr>
                <w:rFonts w:asciiTheme="majorBidi" w:eastAsia="Times New Roman" w:hAnsiTheme="majorBidi" w:cstheme="majorBidi"/>
                <w:iCs/>
              </w:rPr>
              <w:t>22</w:t>
            </w:r>
            <w:r w:rsidRPr="006C1B50">
              <w:rPr>
                <w:rFonts w:asciiTheme="majorBidi" w:eastAsia="Times New Roman" w:hAnsiTheme="majorBidi" w:cstheme="majorBidi"/>
                <w:iCs/>
              </w:rPr>
              <w:t xml:space="preserve">, </w:t>
            </w:r>
            <w:r w:rsidR="00A34D8E">
              <w:rPr>
                <w:rFonts w:asciiTheme="majorBidi" w:eastAsia="Times New Roman" w:hAnsiTheme="majorBidi" w:cstheme="majorBidi"/>
                <w:iCs/>
              </w:rPr>
              <w:t>2025</w:t>
            </w:r>
          </w:p>
        </w:tc>
      </w:tr>
    </w:tbl>
    <w:p w14:paraId="22FE6002" w14:textId="77777777" w:rsidR="00CB4555" w:rsidRPr="00E34A54" w:rsidRDefault="00CB4555" w:rsidP="00CB4555">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13B5E66D" w14:textId="77777777" w:rsidR="00CB4555" w:rsidRPr="00E34A54" w:rsidRDefault="00CB4555" w:rsidP="00CB4555">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445591D4" w14:textId="77777777" w:rsidR="00CB4555" w:rsidRDefault="00CB4555" w:rsidP="006C1B50">
      <w:pPr>
        <w:pBdr>
          <w:bottom w:val="single" w:sz="4" w:space="1" w:color="auto"/>
        </w:pBd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p w14:paraId="1DE54462" w14:textId="77777777" w:rsidR="00CB4555" w:rsidRPr="00A34D8E" w:rsidRDefault="00CB4555" w:rsidP="006C1B50">
      <w:pPr>
        <w:spacing w:after="0" w:line="240" w:lineRule="auto"/>
        <w:jc w:val="right"/>
        <w:rPr>
          <w:rFonts w:ascii="Times New Roman" w:eastAsia="Times New Roman" w:hAnsi="Times New Roman" w:cs="Times New Roman"/>
          <w:b/>
          <w:bCs/>
          <w:i/>
          <w:sz w:val="24"/>
          <w:szCs w:val="24"/>
          <w:rtl/>
        </w:rPr>
      </w:pPr>
      <w:r w:rsidRPr="00A34D8E">
        <w:rPr>
          <w:rFonts w:ascii="Times New Roman" w:eastAsia="Times New Roman" w:hAnsi="Times New Roman" w:cs="Times New Roman"/>
          <w:b/>
          <w:bCs/>
          <w:i/>
          <w:sz w:val="24"/>
          <w:szCs w:val="24"/>
          <w:rtl/>
        </w:rPr>
        <w:t>الملخص</w:t>
      </w:r>
    </w:p>
    <w:p w14:paraId="7F7D2D8D" w14:textId="00DFD5D9" w:rsidR="00CB4555" w:rsidRPr="00A34D8E" w:rsidRDefault="00CB4555" w:rsidP="00CB4555">
      <w:pPr>
        <w:bidi/>
        <w:spacing w:after="240" w:line="240" w:lineRule="auto"/>
        <w:rPr>
          <w:rFonts w:ascii="Times New Roman" w:eastAsia="Times New Roman" w:hAnsi="Times New Roman" w:cs="Times New Roman"/>
          <w:i/>
          <w:sz w:val="24"/>
          <w:szCs w:val="24"/>
          <w:rtl/>
        </w:rPr>
      </w:pPr>
      <w:r w:rsidRPr="00A34D8E">
        <w:rPr>
          <w:rFonts w:ascii="Times New Roman" w:eastAsia="Times New Roman" w:hAnsi="Times New Roman" w:cs="Times New Roman"/>
          <w:i/>
          <w:sz w:val="24"/>
          <w:szCs w:val="24"/>
          <w:rtl/>
        </w:rPr>
        <w:t xml:space="preserve">ملخص البحث، ملخص البحث، ملخص البحث، ملخص البحث، ملخص البحث، ملخص البحث، ملخص </w:t>
      </w:r>
      <w:proofErr w:type="spellStart"/>
      <w:r w:rsidRPr="00A34D8E">
        <w:rPr>
          <w:rFonts w:ascii="Times New Roman" w:eastAsia="Times New Roman" w:hAnsi="Times New Roman" w:cs="Times New Roman"/>
          <w:i/>
          <w:sz w:val="24"/>
          <w:szCs w:val="24"/>
          <w:rtl/>
        </w:rPr>
        <w:t>ملخص</w:t>
      </w:r>
      <w:proofErr w:type="spellEnd"/>
      <w:r w:rsidRPr="00A34D8E">
        <w:rPr>
          <w:rFonts w:ascii="Times New Roman" w:eastAsia="Times New Roman" w:hAnsi="Times New Roman" w:cs="Times New Roman"/>
          <w:i/>
          <w:sz w:val="24"/>
          <w:szCs w:val="24"/>
          <w:rtl/>
        </w:rPr>
        <w:t xml:space="preserve"> البحث، ملخص البحث، ملخص البحث، ملخص البحث، ملخص البحث، ملخص البحث، ملخص البحث، ملخص البحث، ملخص البحث، ملخص البحث، ملخص البحث.</w:t>
      </w:r>
    </w:p>
    <w:p w14:paraId="00498525" w14:textId="77777777" w:rsidR="00CB4555" w:rsidRPr="00A34D8E" w:rsidRDefault="00CB4555" w:rsidP="00CB4555">
      <w:pPr>
        <w:pBdr>
          <w:bottom w:val="single" w:sz="4" w:space="1" w:color="auto"/>
        </w:pBdr>
        <w:bidi/>
        <w:spacing w:after="240" w:line="240" w:lineRule="auto"/>
        <w:rPr>
          <w:rFonts w:ascii="Times New Roman" w:eastAsia="Times New Roman" w:hAnsi="Times New Roman" w:cs="Times New Roman"/>
          <w:i/>
          <w:sz w:val="24"/>
          <w:szCs w:val="24"/>
          <w:rtl/>
        </w:rPr>
      </w:pPr>
      <w:r w:rsidRPr="00A34D8E">
        <w:rPr>
          <w:rFonts w:ascii="Times New Roman" w:eastAsia="Times New Roman" w:hAnsi="Times New Roman" w:cs="Times New Roman"/>
          <w:b/>
          <w:bCs/>
          <w:i/>
          <w:sz w:val="24"/>
          <w:szCs w:val="24"/>
          <w:rtl/>
        </w:rPr>
        <w:t>الكلمات المفتاحية:</w:t>
      </w:r>
      <w:r w:rsidRPr="00A34D8E">
        <w:rPr>
          <w:rFonts w:ascii="Times New Roman" w:eastAsia="Times New Roman" w:hAnsi="Times New Roman" w:cs="Times New Roman"/>
          <w:i/>
          <w:sz w:val="24"/>
          <w:szCs w:val="24"/>
          <w:rtl/>
        </w:rPr>
        <w:t xml:space="preserve"> الكلمة الأولى، الكلمة الثانية، الكلمة الثالثة، الكلمة الرابعة، الكلمة الخامسة.</w:t>
      </w:r>
    </w:p>
    <w:p w14:paraId="60267975" w14:textId="068BE3DC" w:rsidR="00263989" w:rsidRPr="00E34A54" w:rsidRDefault="00263989" w:rsidP="0026398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3F0E78FC" w14:textId="77777777" w:rsidR="00263989" w:rsidRPr="00E34A54" w:rsidRDefault="00263989" w:rsidP="00263989">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29444293"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3ABAD1E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The actual authors can be referred to, but the reference number(s) must always be given. e.g.: 'Barnaby and Jones [3] obtained a different....'</w:t>
      </w:r>
    </w:p>
    <w:p w14:paraId="2C125B5D"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5747C238"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76F2CA76"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5B4E153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5D8FCA3F"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04EBDBB"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D1AFE3"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00A3E923" w14:textId="1FF45062" w:rsidR="00263989" w:rsidRPr="00A34D8E" w:rsidRDefault="00263989" w:rsidP="00A34D8E">
      <w:pPr>
        <w:keepNext/>
        <w:spacing w:before="120"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proofErr w:type="spellStart"/>
      <w:r w:rsidRPr="00E34A54">
        <w:rPr>
          <w:rFonts w:ascii="Times New Roman" w:eastAsia="Times New Roman" w:hAnsi="Times New Roman" w:cs="Times New Roman"/>
          <w:bCs/>
          <w:sz w:val="20"/>
          <w:szCs w:val="20"/>
        </w:rPr>
        <w:t>justfy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263989" w:rsidRPr="00E34A54" w14:paraId="389DA7B0" w14:textId="77777777" w:rsidTr="00F970A8">
        <w:trPr>
          <w:trHeight w:val="365"/>
          <w:jc w:val="center"/>
        </w:trPr>
        <w:tc>
          <w:tcPr>
            <w:tcW w:w="522" w:type="dxa"/>
            <w:shd w:val="clear" w:color="auto" w:fill="auto"/>
            <w:vAlign w:val="center"/>
          </w:tcPr>
          <w:p w14:paraId="2B338B34"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shd w:val="clear" w:color="auto" w:fill="auto"/>
            <w:vAlign w:val="center"/>
          </w:tcPr>
          <w:p w14:paraId="7370192A"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shd w:val="clear" w:color="auto" w:fill="auto"/>
            <w:vAlign w:val="center"/>
          </w:tcPr>
          <w:p w14:paraId="2E824C58"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shd w:val="clear" w:color="auto" w:fill="auto"/>
            <w:vAlign w:val="center"/>
          </w:tcPr>
          <w:p w14:paraId="57B79360"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263989" w:rsidRPr="00E34A54" w14:paraId="4614C377" w14:textId="77777777" w:rsidTr="00F970A8">
        <w:trPr>
          <w:jc w:val="center"/>
        </w:trPr>
        <w:tc>
          <w:tcPr>
            <w:tcW w:w="522" w:type="dxa"/>
            <w:shd w:val="clear" w:color="auto" w:fill="auto"/>
            <w:vAlign w:val="center"/>
          </w:tcPr>
          <w:p w14:paraId="1336CE4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shd w:val="clear" w:color="auto" w:fill="auto"/>
            <w:vAlign w:val="center"/>
          </w:tcPr>
          <w:p w14:paraId="38951EC3"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shd w:val="clear" w:color="auto" w:fill="auto"/>
            <w:vAlign w:val="center"/>
          </w:tcPr>
          <w:p w14:paraId="4BCA00EC"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shd w:val="clear" w:color="auto" w:fill="auto"/>
            <w:vAlign w:val="center"/>
          </w:tcPr>
          <w:p w14:paraId="1F922EA9"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263989" w:rsidRPr="00E34A54" w14:paraId="5AFB9338" w14:textId="77777777" w:rsidTr="00F970A8">
        <w:trPr>
          <w:jc w:val="center"/>
        </w:trPr>
        <w:tc>
          <w:tcPr>
            <w:tcW w:w="522" w:type="dxa"/>
            <w:shd w:val="clear" w:color="auto" w:fill="auto"/>
            <w:vAlign w:val="center"/>
          </w:tcPr>
          <w:p w14:paraId="259B7D4E"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shd w:val="clear" w:color="auto" w:fill="auto"/>
            <w:vAlign w:val="center"/>
          </w:tcPr>
          <w:p w14:paraId="5922E1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2A2BB5CD"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9EA423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53A5CEE2" w14:textId="77777777" w:rsidTr="00F970A8">
        <w:trPr>
          <w:jc w:val="center"/>
        </w:trPr>
        <w:tc>
          <w:tcPr>
            <w:tcW w:w="522" w:type="dxa"/>
            <w:shd w:val="clear" w:color="auto" w:fill="auto"/>
            <w:vAlign w:val="center"/>
          </w:tcPr>
          <w:p w14:paraId="004BB79F"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shd w:val="clear" w:color="auto" w:fill="auto"/>
            <w:vAlign w:val="center"/>
          </w:tcPr>
          <w:p w14:paraId="73CFEDEE"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AE7B2E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75C64DDB"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7D83EE1F" w14:textId="77777777" w:rsidTr="00F970A8">
        <w:trPr>
          <w:trHeight w:val="62"/>
          <w:jc w:val="center"/>
        </w:trPr>
        <w:tc>
          <w:tcPr>
            <w:tcW w:w="522" w:type="dxa"/>
            <w:shd w:val="clear" w:color="auto" w:fill="auto"/>
            <w:vAlign w:val="center"/>
          </w:tcPr>
          <w:p w14:paraId="1AFE858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shd w:val="clear" w:color="auto" w:fill="auto"/>
            <w:vAlign w:val="center"/>
          </w:tcPr>
          <w:p w14:paraId="315636B5"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537D98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144A329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0E3AE684" w14:textId="77777777" w:rsidTr="00F970A8">
        <w:trPr>
          <w:trHeight w:val="62"/>
          <w:jc w:val="center"/>
        </w:trPr>
        <w:tc>
          <w:tcPr>
            <w:tcW w:w="522" w:type="dxa"/>
            <w:shd w:val="clear" w:color="auto" w:fill="auto"/>
            <w:vAlign w:val="center"/>
          </w:tcPr>
          <w:p w14:paraId="49531399"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shd w:val="clear" w:color="auto" w:fill="auto"/>
            <w:vAlign w:val="center"/>
          </w:tcPr>
          <w:p w14:paraId="1323A3A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5949498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B96AB6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15F15376" w14:textId="77777777" w:rsidTr="00F970A8">
        <w:trPr>
          <w:trHeight w:val="62"/>
          <w:jc w:val="center"/>
        </w:trPr>
        <w:tc>
          <w:tcPr>
            <w:tcW w:w="522" w:type="dxa"/>
            <w:shd w:val="clear" w:color="auto" w:fill="auto"/>
            <w:vAlign w:val="center"/>
          </w:tcPr>
          <w:p w14:paraId="04AA03B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shd w:val="clear" w:color="auto" w:fill="auto"/>
            <w:vAlign w:val="center"/>
          </w:tcPr>
          <w:p w14:paraId="095E1C7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7A76BA8C"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7DF8B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3DB78B42" w14:textId="77777777" w:rsidTr="00F970A8">
        <w:trPr>
          <w:trHeight w:val="62"/>
          <w:jc w:val="center"/>
        </w:trPr>
        <w:tc>
          <w:tcPr>
            <w:tcW w:w="522" w:type="dxa"/>
            <w:shd w:val="clear" w:color="auto" w:fill="auto"/>
            <w:vAlign w:val="center"/>
          </w:tcPr>
          <w:p w14:paraId="661B9AF3"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shd w:val="clear" w:color="auto" w:fill="auto"/>
            <w:vAlign w:val="center"/>
          </w:tcPr>
          <w:p w14:paraId="4C144840"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41248F4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29949F8"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4EAC383C" w14:textId="77777777" w:rsidTr="00F970A8">
        <w:trPr>
          <w:trHeight w:val="62"/>
          <w:jc w:val="center"/>
        </w:trPr>
        <w:tc>
          <w:tcPr>
            <w:tcW w:w="522" w:type="dxa"/>
            <w:shd w:val="clear" w:color="auto" w:fill="auto"/>
            <w:vAlign w:val="center"/>
          </w:tcPr>
          <w:p w14:paraId="4566267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shd w:val="clear" w:color="auto" w:fill="auto"/>
            <w:vAlign w:val="center"/>
          </w:tcPr>
          <w:p w14:paraId="7ADF562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64F8568D"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261D575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4519D935" w14:textId="77777777" w:rsidTr="00F970A8">
        <w:trPr>
          <w:trHeight w:val="62"/>
          <w:jc w:val="center"/>
        </w:trPr>
        <w:tc>
          <w:tcPr>
            <w:tcW w:w="522" w:type="dxa"/>
            <w:shd w:val="clear" w:color="auto" w:fill="auto"/>
            <w:vAlign w:val="center"/>
          </w:tcPr>
          <w:p w14:paraId="3FF64644"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shd w:val="clear" w:color="auto" w:fill="auto"/>
            <w:vAlign w:val="center"/>
          </w:tcPr>
          <w:p w14:paraId="65F26AD4"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1FF935D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6931F05"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0BAEB0A8" w14:textId="77777777" w:rsidR="00263989" w:rsidRPr="00E34A54" w:rsidRDefault="00263989" w:rsidP="00263989">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47BBCDCF"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AD3618F"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6A5258E1" w14:textId="77777777" w:rsidR="00263989" w:rsidRPr="00E34A54" w:rsidRDefault="00263989" w:rsidP="00263989">
      <w:pPr>
        <w:spacing w:after="0" w:line="240" w:lineRule="auto"/>
        <w:jc w:val="center"/>
        <w:rPr>
          <w:rFonts w:ascii="Times New Roman" w:eastAsia="Times New Roman" w:hAnsi="Times New Roman" w:cs="Times New Roman"/>
          <w:b/>
          <w:color w:val="000000"/>
          <w:sz w:val="20"/>
          <w:szCs w:val="20"/>
        </w:rPr>
      </w:pPr>
    </w:p>
    <w:p w14:paraId="742896D6" w14:textId="379DE4BA" w:rsidR="00263989" w:rsidRPr="00E34A54" w:rsidRDefault="00A34D8E" w:rsidP="002639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inline distT="0" distB="0" distL="0" distR="0" wp14:anchorId="3F5C8551" wp14:editId="12BEAA3C">
            <wp:extent cx="1724025" cy="1732935"/>
            <wp:effectExtent l="0" t="0" r="0" b="635"/>
            <wp:docPr id="11595927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9273" name="صورة 115959273"/>
                    <pic:cNvPicPr/>
                  </pic:nvPicPr>
                  <pic:blipFill>
                    <a:blip r:embed="rId8">
                      <a:extLst>
                        <a:ext uri="{28A0092B-C50C-407E-A947-70E740481C1C}">
                          <a14:useLocalDpi xmlns:a14="http://schemas.microsoft.com/office/drawing/2010/main" val="0"/>
                        </a:ext>
                      </a:extLst>
                    </a:blip>
                    <a:stretch>
                      <a:fillRect/>
                    </a:stretch>
                  </pic:blipFill>
                  <pic:spPr>
                    <a:xfrm>
                      <a:off x="0" y="0"/>
                      <a:ext cx="1729370" cy="1738308"/>
                    </a:xfrm>
                    <a:prstGeom prst="rect">
                      <a:avLst/>
                    </a:prstGeom>
                  </pic:spPr>
                </pic:pic>
              </a:graphicData>
            </a:graphic>
          </wp:inline>
        </w:drawing>
      </w:r>
    </w:p>
    <w:p w14:paraId="542F8D8C" w14:textId="77777777" w:rsidR="00263989" w:rsidRPr="00E34A54" w:rsidRDefault="00263989" w:rsidP="00263989">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3F560CCD" w14:textId="77777777" w:rsidR="00263989" w:rsidRPr="00E34A54" w:rsidRDefault="00263989" w:rsidP="00263989">
      <w:pPr>
        <w:spacing w:after="0" w:line="240" w:lineRule="auto"/>
        <w:jc w:val="both"/>
        <w:rPr>
          <w:rFonts w:ascii="Times New Roman" w:eastAsia="Times New Roman" w:hAnsi="Times New Roman" w:cs="Times New Roman"/>
          <w:sz w:val="20"/>
          <w:szCs w:val="20"/>
        </w:rPr>
      </w:pPr>
    </w:p>
    <w:p w14:paraId="6335DF4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4C27EBB"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548495A9" w14:textId="77777777" w:rsidR="00263989" w:rsidRPr="00E34A54" w:rsidRDefault="00263989" w:rsidP="00263989">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7D6E6A67"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 xml:space="preserve">References </w:t>
      </w:r>
    </w:p>
    <w:p w14:paraId="0FF4F4D8"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w:t>
      </w:r>
    </w:p>
    <w:p w14:paraId="4361CD06"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Number footnotes separately in superscripts. Place the actual footnote at the bottom of the column in which it was cited. Do not put footnotes in the</w:t>
      </w:r>
      <w:r w:rsidRPr="00E34A54">
        <w:rPr>
          <w:rFonts w:ascii="Times New Roman" w:eastAsia="SimSun" w:hAnsi="Times New Roman" w:cs="Times New Roman"/>
          <w:spacing w:val="-1"/>
          <w:sz w:val="20"/>
          <w:szCs w:val="20"/>
          <w:lang w:eastAsia="x-none"/>
        </w:rPr>
        <w:t xml:space="preserve"> abstract or</w:t>
      </w:r>
      <w:r w:rsidRPr="00E34A54">
        <w:rPr>
          <w:rFonts w:ascii="Times New Roman" w:eastAsia="SimSun" w:hAnsi="Times New Roman" w:cs="Times New Roman"/>
          <w:spacing w:val="-1"/>
          <w:sz w:val="20"/>
          <w:szCs w:val="20"/>
          <w:lang w:val="x-none" w:eastAsia="x-none"/>
        </w:rPr>
        <w:t xml:space="preserve"> reference list. Use letters for table footnotes.</w:t>
      </w:r>
    </w:p>
    <w:p w14:paraId="1A032EC2"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Unless there are six authors or more give all authors</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7257836"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For papers published in translation journals, please give the English citation first, followed by the original foreign-language citation [6].</w:t>
      </w:r>
    </w:p>
    <w:p w14:paraId="438157C7" w14:textId="77777777" w:rsidR="00263989" w:rsidRPr="00E34A54" w:rsidRDefault="00263989" w:rsidP="00263989">
      <w:pPr>
        <w:spacing w:line="240" w:lineRule="auto"/>
        <w:rPr>
          <w:rFonts w:ascii="Calibri" w:eastAsia="Calibri" w:hAnsi="Calibri" w:cs="Arial"/>
          <w:sz w:val="20"/>
          <w:szCs w:val="20"/>
        </w:rPr>
      </w:pPr>
    </w:p>
    <w:p w14:paraId="541154EB"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 xml:space="preserve">G. Eason, B. Noble, and I. N. Sneddon, “On certain integrals of Lipschitz-Hankel type involving products of Bessel functions,” Phil. Trans. Roy. Soc. London, vol. A247, pp. 529–551, April 1955. </w:t>
      </w:r>
      <w:r w:rsidRPr="00CA46AD">
        <w:rPr>
          <w:i/>
          <w:iCs/>
          <w:sz w:val="20"/>
          <w:szCs w:val="20"/>
        </w:rPr>
        <w:t>(references)</w:t>
      </w:r>
    </w:p>
    <w:p w14:paraId="37F39D3A"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J. Clerk Maxwell, A Treatise on Electricity and Magnetism, 3rd ed., vol. 2. Oxford: Clarendon, 1892, pp.68–73.</w:t>
      </w:r>
    </w:p>
    <w:p w14:paraId="17E39C74"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I. S. Jacobs and C. P. Bean, “Fine particles, thin films and exchange anisotropy,” in Magnetism, vol. III, G. T. Rado and H. Suhl, Eds. New York: Academic, 1963, pp. 271–350.</w:t>
      </w:r>
    </w:p>
    <w:p w14:paraId="11F5D494"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K. Elissa, “Title of paper if known,” unpublished.</w:t>
      </w:r>
    </w:p>
    <w:p w14:paraId="1EE8DB5A"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R. Nicole, “Title of paper with only first word capitalized,” J. Name Stand. Abbrev., in press.</w:t>
      </w:r>
    </w:p>
    <w:p w14:paraId="6633DE44" w14:textId="77777777" w:rsidR="00263989" w:rsidRPr="00CA46AD" w:rsidRDefault="00263989" w:rsidP="00263989">
      <w:pPr>
        <w:pStyle w:val="references"/>
        <w:spacing w:line="240" w:lineRule="auto"/>
        <w:ind w:left="354" w:hanging="354"/>
        <w:jc w:val="left"/>
        <w:rPr>
          <w:sz w:val="20"/>
          <w:szCs w:val="20"/>
        </w:rPr>
      </w:pPr>
      <w:r w:rsidRPr="00CA46AD">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6EE2B6FC" w14:textId="77777777" w:rsidR="00263989" w:rsidRPr="00E34A54" w:rsidRDefault="00263989" w:rsidP="00263989">
      <w:pPr>
        <w:pStyle w:val="references"/>
        <w:spacing w:line="240" w:lineRule="auto"/>
        <w:ind w:left="354" w:hanging="354"/>
        <w:jc w:val="left"/>
        <w:rPr>
          <w:sz w:val="20"/>
          <w:szCs w:val="20"/>
        </w:rPr>
      </w:pPr>
      <w:r w:rsidRPr="00CA46AD">
        <w:rPr>
          <w:sz w:val="20"/>
          <w:szCs w:val="20"/>
        </w:rPr>
        <w:t>M. Young, The Technical Writer’s Handbook. Mill Valley, CA: University Science, 1989.</w:t>
      </w:r>
    </w:p>
    <w:p w14:paraId="0A92CB0D" w14:textId="77777777" w:rsidR="00B87B02" w:rsidRPr="00263989" w:rsidRDefault="00B87B02" w:rsidP="000952B4">
      <w:pPr>
        <w:bidi/>
        <w:jc w:val="both"/>
      </w:pPr>
    </w:p>
    <w:sectPr w:rsidR="00B87B02" w:rsidRPr="00263989" w:rsidSect="00FB2025">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41AC" w14:textId="77777777" w:rsidR="003C740D" w:rsidRDefault="003C740D">
      <w:pPr>
        <w:spacing w:after="0" w:line="240" w:lineRule="auto"/>
      </w:pPr>
      <w:r>
        <w:separator/>
      </w:r>
    </w:p>
  </w:endnote>
  <w:endnote w:type="continuationSeparator" w:id="0">
    <w:p w14:paraId="0FFC478A" w14:textId="77777777" w:rsidR="003C740D" w:rsidRDefault="003C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00ED" w14:textId="641847F2" w:rsidR="00556A99" w:rsidRPr="00A34D8E" w:rsidRDefault="00000000" w:rsidP="00875AEE">
    <w:pPr>
      <w:pStyle w:val="a4"/>
      <w:pBdr>
        <w:top w:val="single" w:sz="4" w:space="1" w:color="D9D9D9"/>
      </w:pBdr>
      <w:tabs>
        <w:tab w:val="left" w:pos="8910"/>
      </w:tabs>
      <w:rPr>
        <w:rFonts w:ascii="Times New Roman" w:hAnsi="Times New Roman" w:cs="Times New Roman"/>
        <w:b/>
        <w:bCs/>
        <w:color w:val="C00000"/>
        <w:sz w:val="20"/>
        <w:szCs w:val="20"/>
      </w:rPr>
    </w:pPr>
    <w:sdt>
      <w:sdtPr>
        <w:rPr>
          <w:rFonts w:ascii="Times New Roman" w:hAnsi="Times New Roman" w:cs="Times New Roman"/>
          <w:b/>
          <w:bCs/>
          <w:color w:val="C00000"/>
          <w:sz w:val="20"/>
          <w:szCs w:val="20"/>
        </w:rPr>
        <w:id w:val="-1322037518"/>
        <w:docPartObj>
          <w:docPartGallery w:val="Page Numbers (Bottom of Page)"/>
          <w:docPartUnique/>
        </w:docPartObj>
      </w:sdtPr>
      <w:sdtEndPr>
        <w:rPr>
          <w:spacing w:val="60"/>
        </w:rPr>
      </w:sdtEndPr>
      <w:sdtContent>
        <w:r w:rsidR="00796815" w:rsidRPr="00A34D8E">
          <w:rPr>
            <w:rFonts w:ascii="Times New Roman" w:hAnsi="Times New Roman" w:cs="Times New Roman"/>
            <w:b/>
            <w:bCs/>
            <w:color w:val="C00000"/>
            <w:sz w:val="20"/>
            <w:szCs w:val="20"/>
          </w:rPr>
          <w:fldChar w:fldCharType="begin"/>
        </w:r>
        <w:r w:rsidR="00796815" w:rsidRPr="00A34D8E">
          <w:rPr>
            <w:rFonts w:ascii="Times New Roman" w:hAnsi="Times New Roman" w:cs="Times New Roman"/>
            <w:b/>
            <w:bCs/>
            <w:color w:val="C00000"/>
            <w:sz w:val="20"/>
            <w:szCs w:val="20"/>
          </w:rPr>
          <w:instrText xml:space="preserve"> PAGE   \* MERGEFORMAT </w:instrText>
        </w:r>
        <w:r w:rsidR="00796815" w:rsidRPr="00A34D8E">
          <w:rPr>
            <w:rFonts w:ascii="Times New Roman" w:hAnsi="Times New Roman" w:cs="Times New Roman"/>
            <w:b/>
            <w:bCs/>
            <w:color w:val="C00000"/>
            <w:sz w:val="20"/>
            <w:szCs w:val="20"/>
          </w:rPr>
          <w:fldChar w:fldCharType="separate"/>
        </w:r>
        <w:r w:rsidR="006503F6" w:rsidRPr="00A34D8E">
          <w:rPr>
            <w:rFonts w:ascii="Times New Roman" w:hAnsi="Times New Roman" w:cs="Times New Roman"/>
            <w:b/>
            <w:bCs/>
            <w:noProof/>
            <w:color w:val="C00000"/>
            <w:sz w:val="20"/>
            <w:szCs w:val="20"/>
          </w:rPr>
          <w:t>3</w:t>
        </w:r>
        <w:r w:rsidR="00796815" w:rsidRPr="00A34D8E">
          <w:rPr>
            <w:rFonts w:ascii="Times New Roman" w:hAnsi="Times New Roman" w:cs="Times New Roman"/>
            <w:b/>
            <w:bCs/>
            <w:noProof/>
            <w:color w:val="C00000"/>
            <w:sz w:val="20"/>
            <w:szCs w:val="20"/>
          </w:rPr>
          <w:fldChar w:fldCharType="end"/>
        </w:r>
        <w:r w:rsidR="00796815" w:rsidRPr="00A34D8E">
          <w:rPr>
            <w:rFonts w:ascii="Times New Roman" w:hAnsi="Times New Roman" w:cs="Times New Roman"/>
            <w:b/>
            <w:bCs/>
            <w:color w:val="C00000"/>
            <w:sz w:val="20"/>
            <w:szCs w:val="20"/>
          </w:rPr>
          <w:t xml:space="preserve"> | </w:t>
        </w:r>
        <w:r w:rsidR="00A34D8E" w:rsidRPr="00A34D8E">
          <w:rPr>
            <w:rFonts w:ascii="Times New Roman" w:hAnsi="Times New Roman" w:cs="Times New Roman"/>
            <w:b/>
            <w:bCs/>
            <w:color w:val="C00000"/>
            <w:sz w:val="20"/>
            <w:szCs w:val="20"/>
          </w:rPr>
          <w:t>International Journal of Academic Publishing in Educational Sciences and Humanities (IJAPESH</w:t>
        </w:r>
        <w:r w:rsidR="00A34D8E" w:rsidRPr="00A34D8E">
          <w:rPr>
            <w:rFonts w:ascii="Times New Roman" w:hAnsi="Times New Roman" w:cs="Times New Roman" w:hint="cs"/>
            <w:b/>
            <w:bCs/>
            <w:color w:val="C00000"/>
            <w:sz w:val="20"/>
            <w:szCs w:val="20"/>
            <w:rtl/>
            <w:lang w:val="id-ID" w:bidi="ar-LY"/>
          </w:rPr>
          <w:t xml:space="preserve"> </w:t>
        </w:r>
        <w:r w:rsidR="00A34D8E" w:rsidRPr="00A34D8E">
          <w:rPr>
            <w:rFonts w:ascii="Times New Roman" w:hAnsi="Times New Roman" w:cs="Times New Roman"/>
            <w:b/>
            <w:bCs/>
            <w:color w:val="C00000"/>
            <w:sz w:val="20"/>
            <w:szCs w:val="20"/>
            <w:rtl/>
            <w:lang w:val="id-ID" w:bidi="ar-LY"/>
          </w:rPr>
          <w:t>(</w:t>
        </w:r>
        <w:r w:rsidR="00A34D8E" w:rsidRPr="00A34D8E">
          <w:rPr>
            <w:rFonts w:ascii="Times New Roman" w:hAnsi="Times New Roman" w:cs="Times New Roman"/>
            <w:b/>
            <w:bCs/>
            <w:color w:val="C00000"/>
            <w:spacing w:val="60"/>
            <w:sz w:val="20"/>
            <w:szCs w:val="20"/>
          </w:rPr>
          <w:t xml:space="preserve"> </w:t>
        </w:r>
      </w:sdtContent>
    </w:sdt>
    <w:r w:rsidR="00796815" w:rsidRPr="00A34D8E">
      <w:rPr>
        <w:rFonts w:ascii="Times New Roman" w:hAnsi="Times New Roman" w:cs="Times New Roman"/>
        <w:b/>
        <w:bCs/>
        <w:color w:val="C00000"/>
        <w:spacing w:val="60"/>
        <w:sz w:val="20"/>
        <w:szCs w:val="20"/>
      </w:rPr>
      <w:t xml:space="preserve"> </w:t>
    </w:r>
  </w:p>
  <w:p w14:paraId="1B696A01" w14:textId="77777777" w:rsidR="00556A99" w:rsidRPr="00053F71" w:rsidRDefault="00556A99">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89E3" w14:textId="2ECA9249" w:rsidR="00556A99" w:rsidRPr="00A34D8E" w:rsidRDefault="00000000" w:rsidP="00875AEE">
    <w:pPr>
      <w:pStyle w:val="a4"/>
      <w:pBdr>
        <w:top w:val="single" w:sz="4" w:space="1" w:color="D9D9D9"/>
      </w:pBdr>
      <w:tabs>
        <w:tab w:val="left" w:pos="8910"/>
      </w:tabs>
      <w:rPr>
        <w:rFonts w:ascii="Times New Roman" w:hAnsi="Times New Roman" w:cs="Times New Roman"/>
        <w:b/>
        <w:bCs/>
        <w:color w:val="C00000"/>
      </w:rPr>
    </w:pPr>
    <w:sdt>
      <w:sdtPr>
        <w:rPr>
          <w:rFonts w:ascii="Times New Roman" w:hAnsi="Times New Roman" w:cs="Times New Roman"/>
          <w:b/>
          <w:bCs/>
          <w:color w:val="C00000"/>
        </w:rPr>
        <w:id w:val="1289244780"/>
        <w:docPartObj>
          <w:docPartGallery w:val="Page Numbers (Bottom of Page)"/>
          <w:docPartUnique/>
        </w:docPartObj>
      </w:sdtPr>
      <w:sdtEndPr>
        <w:rPr>
          <w:spacing w:val="60"/>
        </w:rPr>
      </w:sdtEndPr>
      <w:sdtContent>
        <w:r w:rsidR="00796815" w:rsidRPr="00A34D8E">
          <w:rPr>
            <w:rFonts w:ascii="Times New Roman" w:hAnsi="Times New Roman" w:cs="Times New Roman"/>
            <w:b/>
            <w:bCs/>
            <w:color w:val="C00000"/>
          </w:rPr>
          <w:fldChar w:fldCharType="begin"/>
        </w:r>
        <w:r w:rsidR="00796815" w:rsidRPr="00A34D8E">
          <w:rPr>
            <w:rFonts w:ascii="Times New Roman" w:hAnsi="Times New Roman" w:cs="Times New Roman"/>
            <w:b/>
            <w:bCs/>
            <w:color w:val="C00000"/>
          </w:rPr>
          <w:instrText xml:space="preserve"> PAGE   \* MERGEFORMAT </w:instrText>
        </w:r>
        <w:r w:rsidR="00796815" w:rsidRPr="00A34D8E">
          <w:rPr>
            <w:rFonts w:ascii="Times New Roman" w:hAnsi="Times New Roman" w:cs="Times New Roman"/>
            <w:b/>
            <w:bCs/>
            <w:color w:val="C00000"/>
          </w:rPr>
          <w:fldChar w:fldCharType="separate"/>
        </w:r>
        <w:r w:rsidR="00F11EB1" w:rsidRPr="00A34D8E">
          <w:rPr>
            <w:rFonts w:ascii="Times New Roman" w:hAnsi="Times New Roman" w:cs="Times New Roman"/>
            <w:b/>
            <w:bCs/>
            <w:noProof/>
            <w:color w:val="C00000"/>
          </w:rPr>
          <w:t>1</w:t>
        </w:r>
        <w:r w:rsidR="00796815" w:rsidRPr="00A34D8E">
          <w:rPr>
            <w:rFonts w:ascii="Times New Roman" w:hAnsi="Times New Roman" w:cs="Times New Roman"/>
            <w:b/>
            <w:bCs/>
            <w:noProof/>
            <w:color w:val="C00000"/>
          </w:rPr>
          <w:fldChar w:fldCharType="end"/>
        </w:r>
        <w:r w:rsidR="00796815" w:rsidRPr="00A34D8E">
          <w:rPr>
            <w:rFonts w:ascii="Times New Roman" w:hAnsi="Times New Roman" w:cs="Times New Roman"/>
            <w:b/>
            <w:bCs/>
            <w:color w:val="C00000"/>
          </w:rPr>
          <w:t xml:space="preserve"> | </w:t>
        </w:r>
        <w:bookmarkStart w:id="2" w:name="_Hlk188069987"/>
        <w:r w:rsidR="00A34D8E" w:rsidRPr="00A34D8E">
          <w:rPr>
            <w:rFonts w:ascii="Times New Roman" w:hAnsi="Times New Roman" w:cs="Times New Roman"/>
            <w:b/>
            <w:bCs/>
            <w:color w:val="C00000"/>
            <w:sz w:val="20"/>
            <w:szCs w:val="20"/>
          </w:rPr>
          <w:t>International Journal of Academic Publishing in Educational Sciences and Humanities (IJAPESH</w:t>
        </w:r>
        <w:r w:rsidR="00A34D8E" w:rsidRPr="00A34D8E">
          <w:rPr>
            <w:rFonts w:ascii="Times New Roman" w:hAnsi="Times New Roman" w:cs="Times New Roman" w:hint="cs"/>
            <w:b/>
            <w:bCs/>
            <w:color w:val="C00000"/>
            <w:sz w:val="20"/>
            <w:szCs w:val="20"/>
            <w:rtl/>
            <w:lang w:val="id-ID" w:bidi="ar-LY"/>
          </w:rPr>
          <w:t xml:space="preserve"> </w:t>
        </w:r>
        <w:bookmarkEnd w:id="2"/>
        <w:r w:rsidR="00A34D8E" w:rsidRPr="00A34D8E">
          <w:rPr>
            <w:rFonts w:ascii="Times New Roman" w:hAnsi="Times New Roman" w:cs="Times New Roman"/>
            <w:b/>
            <w:bCs/>
            <w:color w:val="C00000"/>
            <w:sz w:val="20"/>
            <w:szCs w:val="20"/>
            <w:rtl/>
            <w:lang w:val="id-ID" w:bidi="ar-LY"/>
          </w:rPr>
          <w:t>(</w:t>
        </w:r>
        <w:r w:rsidR="00A34D8E" w:rsidRPr="00A34D8E">
          <w:rPr>
            <w:rFonts w:ascii="Times New Roman" w:hAnsi="Times New Roman" w:cs="Times New Roman"/>
            <w:b/>
            <w:bCs/>
            <w:color w:val="C00000"/>
            <w:spacing w:val="60"/>
          </w:rPr>
          <w:t xml:space="preserve"> </w:t>
        </w:r>
      </w:sdtContent>
    </w:sdt>
    <w:r w:rsidR="00796815" w:rsidRPr="00A34D8E">
      <w:rPr>
        <w:rFonts w:ascii="Times New Roman" w:hAnsi="Times New Roman" w:cs="Times New Roman"/>
        <w:b/>
        <w:bCs/>
        <w:color w:val="C0000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8D4A" w14:textId="77777777" w:rsidR="003C740D" w:rsidRDefault="003C740D">
      <w:pPr>
        <w:spacing w:after="0" w:line="240" w:lineRule="auto"/>
      </w:pPr>
      <w:r>
        <w:separator/>
      </w:r>
    </w:p>
  </w:footnote>
  <w:footnote w:type="continuationSeparator" w:id="0">
    <w:p w14:paraId="14177E7B" w14:textId="77777777" w:rsidR="003C740D" w:rsidRDefault="003C7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7417" w14:textId="77777777" w:rsidR="00556A99"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926"/>
      <w:gridCol w:w="7004"/>
    </w:tblGrid>
    <w:tr w:rsidR="00AF1A03" w14:paraId="7C0DB45B" w14:textId="77777777" w:rsidTr="004F30D2">
      <w:trPr>
        <w:jc w:val="center"/>
      </w:trPr>
      <w:tc>
        <w:tcPr>
          <w:tcW w:w="1784" w:type="dxa"/>
          <w:shd w:val="clear" w:color="auto" w:fill="D0CECE" w:themeFill="background2" w:themeFillShade="E6"/>
          <w:vAlign w:val="center"/>
        </w:tcPr>
        <w:p w14:paraId="076AFB95" w14:textId="77777777" w:rsidR="00AF1A03" w:rsidRPr="00830379" w:rsidRDefault="00AF1A03" w:rsidP="00AF1A03">
          <w:pPr>
            <w:pStyle w:val="a3"/>
            <w:jc w:val="center"/>
          </w:pPr>
          <w:r>
            <w:rPr>
              <w:noProof/>
            </w:rPr>
            <w:drawing>
              <wp:inline distT="0" distB="0" distL="0" distR="0" wp14:anchorId="34CD0FA7" wp14:editId="39DE589A">
                <wp:extent cx="1077370" cy="1082650"/>
                <wp:effectExtent l="0" t="0" r="8890" b="3810"/>
                <wp:docPr id="49046485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64856" name="صورة 490464856"/>
                        <pic:cNvPicPr/>
                      </pic:nvPicPr>
                      <pic:blipFill>
                        <a:blip r:embed="rId1">
                          <a:extLst>
                            <a:ext uri="{28A0092B-C50C-407E-A947-70E740481C1C}">
                              <a14:useLocalDpi xmlns:a14="http://schemas.microsoft.com/office/drawing/2010/main" val="0"/>
                            </a:ext>
                          </a:extLst>
                        </a:blip>
                        <a:stretch>
                          <a:fillRect/>
                        </a:stretch>
                      </pic:blipFill>
                      <pic:spPr>
                        <a:xfrm>
                          <a:off x="0" y="0"/>
                          <a:ext cx="1093850" cy="1099210"/>
                        </a:xfrm>
                        <a:prstGeom prst="rect">
                          <a:avLst/>
                        </a:prstGeom>
                      </pic:spPr>
                    </pic:pic>
                  </a:graphicData>
                </a:graphic>
              </wp:inline>
            </w:drawing>
          </w:r>
        </w:p>
      </w:tc>
      <w:tc>
        <w:tcPr>
          <w:tcW w:w="7146" w:type="dxa"/>
          <w:shd w:val="clear" w:color="auto" w:fill="D0CECE" w:themeFill="background2" w:themeFillShade="E6"/>
          <w:vAlign w:val="center"/>
        </w:tcPr>
        <w:p w14:paraId="2E422A78" w14:textId="77777777" w:rsidR="00AF1A03" w:rsidRPr="00830379" w:rsidRDefault="00AF1A03" w:rsidP="00AF1A03">
          <w:pPr>
            <w:jc w:val="center"/>
            <w:rPr>
              <w:rFonts w:asciiTheme="majorBidi" w:hAnsiTheme="majorBidi" w:cstheme="majorBidi"/>
              <w:b/>
              <w:bCs/>
              <w:sz w:val="28"/>
              <w:szCs w:val="28"/>
              <w:rtl/>
              <w:lang w:bidi="ar-LY"/>
            </w:rPr>
          </w:pPr>
          <w:bookmarkStart w:id="1" w:name="_Hlk188069566"/>
          <w:r w:rsidRPr="00830379">
            <w:rPr>
              <w:rFonts w:asciiTheme="majorBidi" w:hAnsiTheme="majorBidi" w:cstheme="majorBidi"/>
              <w:b/>
              <w:bCs/>
              <w:sz w:val="28"/>
              <w:szCs w:val="28"/>
            </w:rPr>
            <w:t>International Journal of Academic Publishing in Educational Sciences and Humanities (IJAPESH</w:t>
          </w:r>
          <w:r w:rsidRPr="00830379">
            <w:rPr>
              <w:rFonts w:asciiTheme="majorBidi" w:hAnsiTheme="majorBidi" w:cstheme="majorBidi"/>
              <w:b/>
              <w:bCs/>
              <w:sz w:val="28"/>
              <w:szCs w:val="28"/>
              <w:rtl/>
              <w:lang w:bidi="ar-LY"/>
            </w:rPr>
            <w:t xml:space="preserve"> (</w:t>
          </w:r>
        </w:p>
        <w:bookmarkEnd w:id="1"/>
        <w:p w14:paraId="3B63FEEF" w14:textId="77777777" w:rsidR="00AF1A03" w:rsidRPr="00830379" w:rsidRDefault="00AF1A03" w:rsidP="00AF1A03">
          <w:pPr>
            <w:jc w:val="center"/>
            <w:rPr>
              <w:rFonts w:asciiTheme="majorBidi" w:hAnsiTheme="majorBidi" w:cstheme="majorBidi"/>
              <w:b/>
              <w:bCs/>
              <w:sz w:val="28"/>
              <w:szCs w:val="28"/>
            </w:rPr>
          </w:pPr>
        </w:p>
        <w:p w14:paraId="0637D94A" w14:textId="77777777" w:rsidR="00AF1A03" w:rsidRPr="00830379" w:rsidRDefault="00AF1A03" w:rsidP="00AF1A03">
          <w:pPr>
            <w:jc w:val="center"/>
            <w:rPr>
              <w:rFonts w:asciiTheme="majorBidi" w:hAnsiTheme="majorBidi" w:cstheme="majorBidi"/>
              <w:i/>
              <w:rtl/>
            </w:rPr>
          </w:pPr>
          <w:r w:rsidRPr="00830379">
            <w:rPr>
              <w:rFonts w:asciiTheme="majorBidi" w:hAnsiTheme="majorBidi" w:cstheme="majorBidi"/>
              <w:b/>
              <w:bCs/>
              <w:sz w:val="28"/>
              <w:szCs w:val="28"/>
            </w:rPr>
            <w:t xml:space="preserve"> </w:t>
          </w:r>
          <w:r w:rsidRPr="00830379">
            <w:rPr>
              <w:rFonts w:asciiTheme="majorBidi" w:hAnsiTheme="majorBidi" w:cstheme="majorBidi"/>
              <w:b/>
              <w:bCs/>
              <w:sz w:val="28"/>
              <w:szCs w:val="28"/>
              <w:rtl/>
            </w:rPr>
            <w:t>المجلة الدولية للنشر الأكاديمي في العلوم التربوية والإنسانية</w:t>
          </w:r>
        </w:p>
        <w:p w14:paraId="2797A3C8" w14:textId="77777777" w:rsidR="00AF1A03" w:rsidRPr="00830379" w:rsidRDefault="00AF1A03" w:rsidP="00AF1A03">
          <w:pPr>
            <w:jc w:val="center"/>
            <w:rPr>
              <w:rFonts w:asciiTheme="majorBidi" w:hAnsiTheme="majorBidi" w:cstheme="majorBidi"/>
              <w:i/>
              <w:lang w:val="id-ID"/>
            </w:rPr>
          </w:pPr>
          <w:r w:rsidRPr="00830379">
            <w:rPr>
              <w:rFonts w:asciiTheme="majorBidi" w:hAnsiTheme="majorBidi" w:cstheme="majorBidi"/>
              <w:i/>
              <w:lang w:val="id-ID"/>
            </w:rPr>
            <w:t xml:space="preserve">Volume 1, Issue </w:t>
          </w:r>
          <w:r w:rsidRPr="00830379">
            <w:rPr>
              <w:rFonts w:asciiTheme="majorBidi" w:hAnsiTheme="majorBidi" w:cstheme="majorBidi"/>
              <w:i/>
            </w:rPr>
            <w:t>1</w:t>
          </w:r>
          <w:r w:rsidRPr="00830379">
            <w:rPr>
              <w:rFonts w:asciiTheme="majorBidi" w:hAnsiTheme="majorBidi" w:cstheme="majorBidi"/>
              <w:i/>
              <w:lang w:val="id-ID"/>
            </w:rPr>
            <w:t>, 2025</w:t>
          </w:r>
        </w:p>
        <w:p w14:paraId="7F72F676" w14:textId="77777777" w:rsidR="00AF1A03" w:rsidRPr="00830379" w:rsidRDefault="00AF1A03" w:rsidP="00AF1A03">
          <w:pPr>
            <w:jc w:val="center"/>
            <w:rPr>
              <w:rFonts w:asciiTheme="majorBidi" w:hAnsiTheme="majorBidi" w:cstheme="majorBidi"/>
              <w:i/>
              <w:rtl/>
              <w:lang w:val="id-ID"/>
            </w:rPr>
          </w:pPr>
          <w:r w:rsidRPr="00830379">
            <w:rPr>
              <w:rFonts w:asciiTheme="majorBidi" w:hAnsiTheme="majorBidi" w:cstheme="majorBidi"/>
              <w:i/>
              <w:lang w:val="id-ID"/>
            </w:rPr>
            <w:t>Page No: 1-</w:t>
          </w:r>
          <w:r>
            <w:rPr>
              <w:rFonts w:asciiTheme="majorBidi" w:hAnsiTheme="majorBidi" w:cstheme="majorBidi"/>
              <w:i/>
              <w:lang w:val="id-ID"/>
            </w:rPr>
            <w:t>11</w:t>
          </w:r>
        </w:p>
        <w:p w14:paraId="7865FFA7" w14:textId="77777777" w:rsidR="00AF1A03" w:rsidRPr="00A34D8E" w:rsidRDefault="00AF1A03" w:rsidP="00AF1A03">
          <w:pPr>
            <w:jc w:val="center"/>
            <w:rPr>
              <w:rFonts w:asciiTheme="majorBidi" w:hAnsiTheme="majorBidi" w:cstheme="majorBidi"/>
              <w:i/>
              <w:sz w:val="24"/>
              <w:szCs w:val="24"/>
            </w:rPr>
          </w:pPr>
          <w:r w:rsidRPr="00830379">
            <w:rPr>
              <w:rFonts w:asciiTheme="majorBidi" w:hAnsiTheme="majorBidi" w:cstheme="majorBidi"/>
              <w:b/>
              <w:bCs/>
              <w:i/>
            </w:rPr>
            <w:t>Website</w:t>
          </w:r>
          <w:r w:rsidRPr="00830379">
            <w:rPr>
              <w:rFonts w:asciiTheme="majorBidi" w:hAnsiTheme="majorBidi" w:cstheme="majorBidi"/>
              <w:i/>
            </w:rPr>
            <w:t xml:space="preserve">: </w:t>
          </w:r>
          <w:hyperlink r:id="rId2" w:history="1">
            <w:r w:rsidRPr="006C12D3">
              <w:rPr>
                <w:rFonts w:ascii="Times New Roman" w:hAnsi="Times New Roman" w:cs="Times New Roman"/>
                <w:i/>
                <w:iCs/>
                <w:color w:val="0000FF"/>
                <w:u w:val="single"/>
              </w:rPr>
              <w:t>https://easrjournals.com/index.php/ijapesh/index</w:t>
            </w:r>
          </w:hyperlink>
          <w:r>
            <w:rPr>
              <w:rFonts w:asciiTheme="majorBidi" w:hAnsiTheme="majorBidi" w:cstheme="majorBidi"/>
              <w:i/>
              <w:sz w:val="24"/>
              <w:szCs w:val="24"/>
            </w:rPr>
            <w:t xml:space="preserve"> </w:t>
          </w:r>
        </w:p>
      </w:tc>
    </w:tr>
  </w:tbl>
  <w:p w14:paraId="54874822" w14:textId="77777777" w:rsidR="00556A99"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562A5BFB" wp14:editId="321799BB">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D754E5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654476">
    <w:abstractNumId w:val="0"/>
  </w:num>
  <w:num w:numId="2" w16cid:durableId="1997877260">
    <w:abstractNumId w:val="2"/>
  </w:num>
  <w:num w:numId="3" w16cid:durableId="174398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952B4"/>
    <w:rsid w:val="000C58A3"/>
    <w:rsid w:val="00184ED9"/>
    <w:rsid w:val="002564F2"/>
    <w:rsid w:val="00263989"/>
    <w:rsid w:val="002B6FC1"/>
    <w:rsid w:val="003A0E3F"/>
    <w:rsid w:val="003C01EA"/>
    <w:rsid w:val="003C740D"/>
    <w:rsid w:val="003F291B"/>
    <w:rsid w:val="0052779B"/>
    <w:rsid w:val="00546E35"/>
    <w:rsid w:val="00556A99"/>
    <w:rsid w:val="005640D0"/>
    <w:rsid w:val="005F21A5"/>
    <w:rsid w:val="00600156"/>
    <w:rsid w:val="00627C19"/>
    <w:rsid w:val="006503F6"/>
    <w:rsid w:val="006C1B50"/>
    <w:rsid w:val="00733A96"/>
    <w:rsid w:val="00741CB4"/>
    <w:rsid w:val="00796815"/>
    <w:rsid w:val="00943B77"/>
    <w:rsid w:val="00A34D8E"/>
    <w:rsid w:val="00AB02A2"/>
    <w:rsid w:val="00AB059E"/>
    <w:rsid w:val="00AB4481"/>
    <w:rsid w:val="00AF1A03"/>
    <w:rsid w:val="00B13562"/>
    <w:rsid w:val="00B87B02"/>
    <w:rsid w:val="00B90001"/>
    <w:rsid w:val="00BB1CF8"/>
    <w:rsid w:val="00C67734"/>
    <w:rsid w:val="00CB4555"/>
    <w:rsid w:val="00DC261E"/>
    <w:rsid w:val="00E31931"/>
    <w:rsid w:val="00F11EB1"/>
    <w:rsid w:val="00FB2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FED4"/>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paragraph" w:customStyle="1" w:styleId="references">
    <w:name w:val="references"/>
    <w:rsid w:val="00263989"/>
    <w:pPr>
      <w:numPr>
        <w:numId w:val="3"/>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A3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ulgaderalsharif@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easrjournals.com/index.php/ijapesh/index"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1348</Words>
  <Characters>7685</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African Journal of Advanced Studies in Humanities and Social Sciences (AJASHSS)</vt:lpstr>
    </vt:vector>
  </TitlesOfParts>
  <Company>African Journal of Advanced Studies in Humanities and Social Sciences (AJASHSS)</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https://easrjournals.com/index.php/ijapesh/index</dc:title>
  <dc:subject/>
  <dc:creator>Abdussalam</dc:creator>
  <cp:keywords/>
  <dc:description/>
  <cp:lastModifiedBy>Abdussalam Ali Ahmed</cp:lastModifiedBy>
  <cp:revision>19</cp:revision>
  <dcterms:created xsi:type="dcterms:W3CDTF">2022-10-06T23:29:00Z</dcterms:created>
  <dcterms:modified xsi:type="dcterms:W3CDTF">2025-05-12T06:03:00Z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f8302ad12a356b0710d1229dd91ffaa01013a9a458ef667c1d220a43a2daadaa</vt:lpwstr>
  </property>
</Properties>
</file>